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1E01D" w14:textId="77777777" w:rsidR="00603E46" w:rsidRDefault="00603E46">
      <w:pPr>
        <w:rPr>
          <w:lang w:val="en-US"/>
        </w:rPr>
      </w:pPr>
    </w:p>
    <w:p w14:paraId="5F20B41D" w14:textId="77777777" w:rsidR="001D235F" w:rsidRDefault="001D235F">
      <w:pPr>
        <w:rPr>
          <w:lang w:val="en-US"/>
        </w:rPr>
      </w:pPr>
    </w:p>
    <w:p w14:paraId="6E45F138" w14:textId="4AC383FB" w:rsidR="0052589F" w:rsidRDefault="00A10B14" w:rsidP="00A10B14">
      <w:pPr>
        <w:pStyle w:val="ArticleTitle"/>
      </w:pPr>
      <w:r w:rsidRPr="00A10B14">
        <w:t>Journal of Condensed Matter and Advanced Materials: Investigating Quantum Transport in 2D Systems</w:t>
      </w:r>
    </w:p>
    <w:p w14:paraId="4F14A665" w14:textId="77777777" w:rsidR="00A10B14" w:rsidRDefault="00A10B14" w:rsidP="00A10B14">
      <w:pPr>
        <w:pStyle w:val="AuthorList"/>
        <w:rPr>
          <w:vertAlign w:val="superscript"/>
        </w:rPr>
      </w:pPr>
      <w:r>
        <w:t>Author One</w:t>
      </w:r>
      <w:r>
        <w:rPr>
          <w:vertAlign w:val="superscript"/>
        </w:rPr>
        <w:t>1*</w:t>
      </w:r>
      <w:r>
        <w:t>, Author Two</w:t>
      </w:r>
      <w:r>
        <w:rPr>
          <w:vertAlign w:val="superscript"/>
        </w:rPr>
        <w:t>1</w:t>
      </w:r>
      <w:r>
        <w:t>, Author Three</w:t>
      </w:r>
      <w:r>
        <w:rPr>
          <w:vertAlign w:val="superscript"/>
        </w:rPr>
        <w:t>2</w:t>
      </w:r>
      <w:r>
        <w:t>, Author Four</w:t>
      </w:r>
      <w:r>
        <w:rPr>
          <w:vertAlign w:val="superscript"/>
        </w:rPr>
        <w:t>3</w:t>
      </w:r>
      <w:r>
        <w:t>, and Author Five</w:t>
      </w:r>
      <w:r>
        <w:rPr>
          <w:vertAlign w:val="superscript"/>
        </w:rPr>
        <w:t>1</w:t>
      </w:r>
    </w:p>
    <w:p w14:paraId="354B131D" w14:textId="4746400D" w:rsidR="00A10B14" w:rsidRDefault="00A10B14" w:rsidP="00366233">
      <w:pPr>
        <w:pStyle w:val="Affiliations"/>
      </w:pPr>
      <w:r>
        <w:rPr>
          <w:vertAlign w:val="superscript"/>
        </w:rPr>
        <w:t>1</w:t>
      </w:r>
      <w:r>
        <w:t>De</w:t>
      </w:r>
      <w:r w:rsidRPr="00A10B14">
        <w:t>partment of Physics, Advanced Research Institute, City, Country</w:t>
      </w:r>
      <w:r w:rsidR="00366233">
        <w:br/>
      </w:r>
      <w:r w:rsidR="00366233">
        <w:rPr>
          <w:vertAlign w:val="superscript"/>
        </w:rPr>
        <w:t>2</w:t>
      </w:r>
      <w:r w:rsidR="00366233" w:rsidRPr="00366233">
        <w:t>Materials Science Division, Global Technology University, City, Country</w:t>
      </w:r>
      <w:r w:rsidR="00366233">
        <w:br/>
      </w:r>
      <w:r w:rsidR="00366233">
        <w:rPr>
          <w:vertAlign w:val="superscript"/>
        </w:rPr>
        <w:t>3</w:t>
      </w:r>
      <w:r>
        <w:t>De</w:t>
      </w:r>
      <w:r w:rsidRPr="00A10B14">
        <w:t>partment of Physics,</w:t>
      </w:r>
      <w:r w:rsidR="00366233">
        <w:t xml:space="preserve"> Research University</w:t>
      </w:r>
      <w:r w:rsidRPr="00A10B14">
        <w:t>, City, Country</w:t>
      </w:r>
      <w:r w:rsidR="00366233">
        <w:br/>
      </w:r>
      <w:r w:rsidR="00366233">
        <w:rPr>
          <w:vertAlign w:val="superscript"/>
        </w:rPr>
        <w:t>*</w:t>
      </w:r>
      <w:r w:rsidR="00366233" w:rsidRPr="00366233">
        <w:t>Corresponding author: contact@email.com</w:t>
      </w:r>
    </w:p>
    <w:p w14:paraId="3C3BDD35" w14:textId="77777777" w:rsidR="00A10B14" w:rsidRPr="00A10B14" w:rsidRDefault="00A10B14" w:rsidP="00665E92"/>
    <w:p w14:paraId="19CDF41C" w14:textId="77777777" w:rsidR="001D235F" w:rsidRDefault="001D235F">
      <w:pPr>
        <w:rPr>
          <w:lang w:val="en-US"/>
        </w:rPr>
      </w:pPr>
    </w:p>
    <w:p w14:paraId="5891D3CF" w14:textId="77777777" w:rsidR="00187363" w:rsidRDefault="00187363">
      <w:pPr>
        <w:rPr>
          <w:lang w:val="en-US"/>
        </w:rPr>
      </w:pPr>
    </w:p>
    <w:p w14:paraId="52978381" w14:textId="02070A54" w:rsidR="001D235F" w:rsidRDefault="00665E92" w:rsidP="00BF0E58">
      <w:pPr>
        <w:pStyle w:val="JournalAbstract"/>
      </w:pPr>
      <w:r w:rsidRPr="00BF0E58">
        <w:rPr>
          <w:b/>
          <w:bCs/>
        </w:rPr>
        <w:t>Abstract:</w:t>
      </w:r>
      <w:r>
        <w:t xml:space="preserve"> </w:t>
      </w:r>
      <w:r w:rsidR="00BF0E58" w:rsidRPr="00BF0E58">
        <w:t>This template outlines the formatting requirements for the Journal of Condensed Matter and Advanced Materials. The abstract should summarize research objectives in functional materials research. This study specifically analyzes quantum transport within the broader physics scope of the journal.</w:t>
      </w:r>
    </w:p>
    <w:p w14:paraId="414786EC" w14:textId="56208332" w:rsidR="00BF0E58" w:rsidRDefault="00BF0E58" w:rsidP="00BF0E58">
      <w:pPr>
        <w:pStyle w:val="JournalAbstract"/>
      </w:pPr>
      <w:r>
        <w:rPr>
          <w:b/>
          <w:bCs/>
        </w:rPr>
        <w:t>Keywords:</w:t>
      </w:r>
      <w:r>
        <w:t xml:space="preserve"> </w:t>
      </w:r>
      <w:r w:rsidRPr="00BF0E58">
        <w:t>Condensed Matter; Quantum Transport; 2D Materials; Advanced Devices.</w:t>
      </w:r>
    </w:p>
    <w:p w14:paraId="41382BBF" w14:textId="77777777" w:rsidR="00BF0E58" w:rsidRDefault="00BF0E58" w:rsidP="00BF0E58">
      <w:pPr>
        <w:pStyle w:val="JournalAbstract"/>
      </w:pPr>
    </w:p>
    <w:p w14:paraId="60D5F32F" w14:textId="0435CEA7" w:rsidR="00BF0E58" w:rsidRDefault="00BF0E58" w:rsidP="00BF0E58">
      <w:pPr>
        <w:pStyle w:val="Heading1"/>
      </w:pPr>
      <w:r w:rsidRPr="00BF0E58">
        <w:t>Introduction</w:t>
      </w:r>
    </w:p>
    <w:p w14:paraId="3D30151A" w14:textId="40C6D435" w:rsidR="00BF0E58" w:rsidRDefault="00E75FF6" w:rsidP="00E75FF6">
      <w:pPr>
        <w:rPr>
          <w:shd w:val="clear" w:color="auto" w:fill="FAFAFA"/>
        </w:rPr>
      </w:pPr>
      <w:r>
        <w:rPr>
          <w:shd w:val="clear" w:color="auto" w:fill="FAFAFA"/>
        </w:rPr>
        <w:t>Ea enim laboris adipiscing magna enim lorem sed elit elit tempor labore. Dolore quis enim amet ut incididunt laboris. Lorem minim ipsum ut ullamco ut adipiscing labore do ut. Ipsum ad incididunt sit ut ut minim labore commodo incididunt exercitation sit quis quis sed. Ut consectetur ullamco adipiscing aliqua lorem ullamco ullamco quis. Ad dolor aliquip ut ad exercitation sit nisi magna eiusmod laboris ut</w:t>
      </w:r>
      <w:r w:rsidR="002268ED">
        <w:rPr>
          <w:shd w:val="clear" w:color="auto" w:fill="FAFAFA"/>
        </w:rPr>
        <w:t xml:space="preserve"> [1]</w:t>
      </w:r>
      <w:r>
        <w:rPr>
          <w:shd w:val="clear" w:color="auto" w:fill="FAFAFA"/>
        </w:rPr>
        <w:t>.</w:t>
      </w:r>
    </w:p>
    <w:p w14:paraId="0169EF44" w14:textId="769A0293" w:rsidR="00E75FF6" w:rsidRPr="00BF0E58" w:rsidRDefault="00E75FF6" w:rsidP="00E75FF6">
      <w:r>
        <w:rPr>
          <w:shd w:val="clear" w:color="auto" w:fill="FAFAFA"/>
        </w:rPr>
        <w:t>Adipiscing amet ut consequat ut ipsum incididunt et nisi ut sit eiusmod tempor. Ut quis ipsum commodo ut eiusmod dolore adipiscing tempor ut lorem eiusmod aliqua. Nostrud enim adipiscing enim sit et ad ut adipiscing quis ea incididunt incididunt. Nostrud commodo dolor ipsum dolor ullamco veniam do.</w:t>
      </w:r>
    </w:p>
    <w:p w14:paraId="2FB24C8B" w14:textId="3611FBA2" w:rsidR="001D235F" w:rsidRDefault="00BF0E58" w:rsidP="00BF0E58">
      <w:pPr>
        <w:pStyle w:val="Heading2"/>
      </w:pPr>
      <w:r w:rsidRPr="00BF0E58">
        <w:t>Sub Introduction</w:t>
      </w:r>
    </w:p>
    <w:p w14:paraId="64F60CBE" w14:textId="019A7AB8" w:rsidR="00440383" w:rsidRDefault="00E75FF6" w:rsidP="00E75FF6">
      <w:r>
        <w:rPr>
          <w:shd w:val="clear" w:color="auto" w:fill="FAFAFA"/>
        </w:rPr>
        <w:t xml:space="preserve">Tempor tempor tempor dolor eiusmod magna quis dolor commodo sed exercitation consectetur elit labore. Labore do adipiscing et ut ut magna quis. Ut ea ad nostrud adipiscing </w:t>
      </w:r>
      <w:r>
        <w:rPr>
          <w:shd w:val="clear" w:color="auto" w:fill="FAFAFA"/>
        </w:rPr>
        <w:lastRenderedPageBreak/>
        <w:t>labore quis amet et sit minim sit ex. Ullamco exercitation nostrud eiusmod ad do consequat dolor quis minim veniam labore sed. Quis elit consectetur ullamco sit do eiusmod lorem exercitation incididunt labore elit dolore commodo</w:t>
      </w:r>
      <w:r w:rsidR="002268ED">
        <w:rPr>
          <w:shd w:val="clear" w:color="auto" w:fill="FAFAFA"/>
        </w:rPr>
        <w:t xml:space="preserve"> [2]</w:t>
      </w:r>
      <w:r w:rsidR="00440383">
        <w:t>.</w:t>
      </w:r>
    </w:p>
    <w:p w14:paraId="687095D9" w14:textId="049C05E1" w:rsidR="00440383" w:rsidRDefault="00440383" w:rsidP="00440383">
      <w:pPr>
        <w:pStyle w:val="Heading1"/>
      </w:pPr>
      <w:r w:rsidRPr="00440383">
        <w:t>Experimental Results</w:t>
      </w:r>
    </w:p>
    <w:p w14:paraId="1C2BDCE5" w14:textId="77777777" w:rsidR="00E75FF6" w:rsidRDefault="00E75FF6" w:rsidP="00E75FF6">
      <w:pPr>
        <w:keepNext/>
        <w:rPr>
          <w:noProof/>
        </w:rPr>
      </w:pPr>
      <w:r w:rsidRPr="00E75FF6">
        <w:t>Nisi ut veniam et ut et commodo adipiscing ut et. Lorem ex quis nisi consequat ut laboris nostrud. Ullamco do dolor dolor elit dolore ipsum veniam ea. Sed minim et nostrud et adipiscing ad consectetur ullamco amet. Ad magna adipiscing ipsum amet dolore enim incididunt ullamco adipiscing.</w:t>
      </w:r>
      <w:r>
        <w:rPr>
          <w:noProof/>
        </w:rPr>
        <w:t xml:space="preserve"> </w:t>
      </w:r>
    </w:p>
    <w:p w14:paraId="48C16FC2" w14:textId="6C1C7E72" w:rsidR="00440383" w:rsidRDefault="00440383" w:rsidP="00E75FF6">
      <w:pPr>
        <w:keepNext/>
      </w:pPr>
      <w:r>
        <w:rPr>
          <w:noProof/>
        </w:rPr>
        <w:drawing>
          <wp:inline distT="0" distB="0" distL="0" distR="0" wp14:anchorId="485C96AC" wp14:editId="75ADFF67">
            <wp:extent cx="5759450" cy="3141345"/>
            <wp:effectExtent l="0" t="0" r="6350" b="0"/>
            <wp:docPr id="1680730780" name="Picture 3"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0780" name="Picture 3" descr="A close-up of a networ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141345"/>
                    </a:xfrm>
                    <a:prstGeom prst="rect">
                      <a:avLst/>
                    </a:prstGeom>
                  </pic:spPr>
                </pic:pic>
              </a:graphicData>
            </a:graphic>
          </wp:inline>
        </w:drawing>
      </w:r>
    </w:p>
    <w:p w14:paraId="5B307B1D" w14:textId="2710A502" w:rsidR="00440383" w:rsidRPr="00440383" w:rsidRDefault="00440383" w:rsidP="00440383">
      <w:pPr>
        <w:pStyle w:val="Caption"/>
      </w:pPr>
      <w:r>
        <w:t xml:space="preserve">Figure </w:t>
      </w:r>
      <w:r>
        <w:fldChar w:fldCharType="begin"/>
      </w:r>
      <w:r>
        <w:instrText xml:space="preserve"> SEQ Figure \* ARABIC </w:instrText>
      </w:r>
      <w:r>
        <w:fldChar w:fldCharType="separate"/>
      </w:r>
      <w:r>
        <w:rPr>
          <w:noProof/>
        </w:rPr>
        <w:t>1</w:t>
      </w:r>
      <w:r>
        <w:fldChar w:fldCharType="end"/>
      </w:r>
      <w:r>
        <w:rPr>
          <w:lang w:val="en-US"/>
        </w:rPr>
        <w:t xml:space="preserve">: </w:t>
      </w:r>
      <w:r w:rsidRPr="00056044">
        <w:rPr>
          <w:lang w:val="en-US"/>
        </w:rPr>
        <w:t>[Insert Figure Caption Here]</w:t>
      </w:r>
    </w:p>
    <w:p w14:paraId="777699B3" w14:textId="77777777" w:rsidR="00440383" w:rsidRPr="00440383" w:rsidRDefault="00440383" w:rsidP="00440383"/>
    <w:p w14:paraId="3FD35073" w14:textId="49E74922" w:rsidR="001D235F" w:rsidRDefault="00E75FF6" w:rsidP="00E75FF6">
      <w:pPr>
        <w:pStyle w:val="Heading1"/>
        <w:rPr>
          <w:lang w:val="en-US"/>
        </w:rPr>
      </w:pPr>
      <w:r w:rsidRPr="00E75FF6">
        <w:rPr>
          <w:lang w:val="en-US"/>
        </w:rPr>
        <w:t>Data Analysis</w:t>
      </w:r>
    </w:p>
    <w:p w14:paraId="38F6896B" w14:textId="0C6A48D7" w:rsidR="001D235F" w:rsidRDefault="00E75FF6" w:rsidP="00E75FF6">
      <w:pPr>
        <w:rPr>
          <w:lang w:val="en-US"/>
        </w:rPr>
      </w:pPr>
      <w:r>
        <w:rPr>
          <w:shd w:val="clear" w:color="auto" w:fill="FAFAFA"/>
        </w:rPr>
        <w:t>Elit ipsum consectetur tempor elit sit labore ut do. Amet consequat incididunt dolor lorem lorem amet ipsum incididunt exercitation quis adipiscing aliquip ad ea. Veniam ex consectetur veniam commodo quis enim nisi dolore. Ut ea exercitation sed laboris sed adipiscing dolor incididunt nostrud tempor ex. Ea enim eiusmod do laboris enim nostrud nostrud minim nisi.</w:t>
      </w:r>
    </w:p>
    <w:p w14:paraId="6EE8B84E" w14:textId="77777777" w:rsidR="0088202E" w:rsidRDefault="0088202E" w:rsidP="00D92933">
      <w:pPr>
        <w:pStyle w:val="Caption"/>
        <w:keepNext/>
        <w:jc w:val="left"/>
      </w:pPr>
    </w:p>
    <w:p w14:paraId="460CB2DF" w14:textId="77777777" w:rsidR="0088202E" w:rsidRDefault="0088202E" w:rsidP="0088202E">
      <w:pPr>
        <w:pStyle w:val="Caption"/>
        <w:keepNext/>
      </w:pPr>
    </w:p>
    <w:p w14:paraId="344004A9" w14:textId="70F36F96" w:rsidR="0088202E" w:rsidRDefault="0088202E" w:rsidP="0088202E">
      <w:pPr>
        <w:pStyle w:val="Caption"/>
        <w:keepNext/>
      </w:pPr>
      <w:r>
        <w:t xml:space="preserve">Table </w:t>
      </w:r>
      <w:r>
        <w:fldChar w:fldCharType="begin"/>
      </w:r>
      <w:r>
        <w:instrText xml:space="preserve"> SEQ Table \* ARABIC </w:instrText>
      </w:r>
      <w:r>
        <w:fldChar w:fldCharType="separate"/>
      </w:r>
      <w:r>
        <w:rPr>
          <w:noProof/>
        </w:rPr>
        <w:t>1</w:t>
      </w:r>
      <w:r>
        <w:fldChar w:fldCharType="end"/>
      </w:r>
      <w:r>
        <w:rPr>
          <w:lang w:val="en-US"/>
        </w:rPr>
        <w:t>: [Please insert your caption here]</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Look w:val="04A0" w:firstRow="1" w:lastRow="0" w:firstColumn="1" w:lastColumn="0" w:noHBand="0" w:noVBand="1"/>
      </w:tblPr>
      <w:tblGrid>
        <w:gridCol w:w="2265"/>
        <w:gridCol w:w="2265"/>
        <w:gridCol w:w="2265"/>
        <w:gridCol w:w="2265"/>
      </w:tblGrid>
      <w:tr w:rsidR="00E75FF6" w14:paraId="78CAD668" w14:textId="77777777" w:rsidTr="0088202E">
        <w:tc>
          <w:tcPr>
            <w:tcW w:w="2265" w:type="dxa"/>
            <w:tcBorders>
              <w:top w:val="single" w:sz="12" w:space="0" w:color="auto"/>
              <w:bottom w:val="single" w:sz="12" w:space="0" w:color="auto"/>
            </w:tcBorders>
          </w:tcPr>
          <w:p w14:paraId="0D139936" w14:textId="32AB0C53" w:rsidR="00E75FF6" w:rsidRPr="00E75FF6" w:rsidRDefault="00E75FF6" w:rsidP="00E75FF6">
            <w:pPr>
              <w:jc w:val="center"/>
              <w:rPr>
                <w:b/>
                <w:bCs/>
                <w:lang w:val="en-US"/>
              </w:rPr>
            </w:pPr>
            <w:r w:rsidRPr="00E75FF6">
              <w:rPr>
                <w:b/>
                <w:bCs/>
                <w:lang w:val="en-US"/>
              </w:rPr>
              <w:t>Sample ID</w:t>
            </w:r>
          </w:p>
        </w:tc>
        <w:tc>
          <w:tcPr>
            <w:tcW w:w="2265" w:type="dxa"/>
            <w:tcBorders>
              <w:top w:val="single" w:sz="12" w:space="0" w:color="auto"/>
              <w:bottom w:val="single" w:sz="12" w:space="0" w:color="auto"/>
            </w:tcBorders>
          </w:tcPr>
          <w:p w14:paraId="43E963EA" w14:textId="65910D2C" w:rsidR="00E75FF6" w:rsidRPr="00E75FF6" w:rsidRDefault="00E75FF6" w:rsidP="00E75FF6">
            <w:pPr>
              <w:jc w:val="center"/>
              <w:rPr>
                <w:b/>
                <w:bCs/>
                <w:lang w:val="en-US"/>
              </w:rPr>
            </w:pPr>
            <w:r w:rsidRPr="00E75FF6">
              <w:rPr>
                <w:b/>
                <w:bCs/>
                <w:lang w:val="en-US"/>
              </w:rPr>
              <w:t>Conductivity (S/m</w:t>
            </w:r>
            <w:r w:rsidRPr="00E75FF6">
              <w:rPr>
                <w:b/>
                <w:bCs/>
                <w:lang w:val="en-US"/>
              </w:rPr>
              <w:t>)</w:t>
            </w:r>
          </w:p>
        </w:tc>
        <w:tc>
          <w:tcPr>
            <w:tcW w:w="2265" w:type="dxa"/>
            <w:tcBorders>
              <w:top w:val="single" w:sz="12" w:space="0" w:color="auto"/>
              <w:bottom w:val="single" w:sz="12" w:space="0" w:color="auto"/>
            </w:tcBorders>
          </w:tcPr>
          <w:p w14:paraId="6BAAE3CB" w14:textId="57C2886D" w:rsidR="00E75FF6" w:rsidRPr="00E75FF6" w:rsidRDefault="00E75FF6" w:rsidP="00E75FF6">
            <w:pPr>
              <w:jc w:val="center"/>
              <w:rPr>
                <w:b/>
                <w:bCs/>
                <w:lang w:val="en-US"/>
              </w:rPr>
            </w:pPr>
            <w:r w:rsidRPr="00E75FF6">
              <w:rPr>
                <w:b/>
                <w:bCs/>
                <w:lang w:val="en-US"/>
              </w:rPr>
              <w:t>Bandgap (eV</w:t>
            </w:r>
          </w:p>
        </w:tc>
        <w:tc>
          <w:tcPr>
            <w:tcW w:w="2265" w:type="dxa"/>
            <w:tcBorders>
              <w:top w:val="single" w:sz="12" w:space="0" w:color="auto"/>
              <w:bottom w:val="single" w:sz="12" w:space="0" w:color="auto"/>
            </w:tcBorders>
          </w:tcPr>
          <w:p w14:paraId="15F1D025" w14:textId="50285F24" w:rsidR="00E75FF6" w:rsidRPr="00E75FF6" w:rsidRDefault="00E75FF6" w:rsidP="00E75FF6">
            <w:pPr>
              <w:jc w:val="center"/>
              <w:rPr>
                <w:b/>
                <w:bCs/>
                <w:lang w:val="en-US"/>
              </w:rPr>
            </w:pPr>
            <w:r w:rsidRPr="00E75FF6">
              <w:rPr>
                <w:b/>
                <w:bCs/>
                <w:lang w:val="en-US"/>
              </w:rPr>
              <w:t>Stability (h)</w:t>
            </w:r>
          </w:p>
        </w:tc>
      </w:tr>
      <w:tr w:rsidR="00E75FF6" w14:paraId="37BE3B48" w14:textId="77777777" w:rsidTr="0088202E">
        <w:tc>
          <w:tcPr>
            <w:tcW w:w="2265" w:type="dxa"/>
            <w:tcBorders>
              <w:top w:val="single" w:sz="12" w:space="0" w:color="auto"/>
            </w:tcBorders>
          </w:tcPr>
          <w:p w14:paraId="1890521D" w14:textId="2D0B2CB3" w:rsidR="00E75FF6" w:rsidRDefault="0088202E" w:rsidP="0088202E">
            <w:pPr>
              <w:jc w:val="center"/>
              <w:rPr>
                <w:lang w:val="en-US"/>
              </w:rPr>
            </w:pPr>
            <w:r w:rsidRPr="0088202E">
              <w:rPr>
                <w:lang w:val="en-US"/>
              </w:rPr>
              <w:t>JCMAM-A1</w:t>
            </w:r>
          </w:p>
        </w:tc>
        <w:tc>
          <w:tcPr>
            <w:tcW w:w="2265" w:type="dxa"/>
            <w:tcBorders>
              <w:top w:val="single" w:sz="12" w:space="0" w:color="auto"/>
            </w:tcBorders>
          </w:tcPr>
          <w:p w14:paraId="73AADF73" w14:textId="11A9CE4B" w:rsidR="00E75FF6" w:rsidRDefault="0088202E">
            <w:pPr>
              <w:rPr>
                <w:lang w:val="en-US"/>
              </w:rPr>
            </w:pPr>
            <m:oMathPara>
              <m:oMath>
                <m:r>
                  <m:rPr>
                    <m:sty m:val="p"/>
                  </m:rPr>
                  <w:rPr>
                    <w:rFonts w:ascii="Cambria Math" w:hAnsi="Cambria Math"/>
                  </w:rPr>
                  <m:t xml:space="preserve">4.5 </m:t>
                </m:r>
                <m:r>
                  <m:rPr>
                    <m:sty m:val="p"/>
                  </m:rPr>
                  <w:rPr>
                    <w:rFonts w:ascii="Cambria Math" w:hAnsi="Cambria Math"/>
                  </w:rPr>
                  <m:t>×</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w:rPr>
                    <w:rFonts w:ascii="Cambria Math" w:hAnsi="Cambria Math"/>
                  </w:rPr>
                  <m:t xml:space="preserve"> </m:t>
                </m:r>
              </m:oMath>
            </m:oMathPara>
          </w:p>
        </w:tc>
        <w:tc>
          <w:tcPr>
            <w:tcW w:w="2265" w:type="dxa"/>
            <w:tcBorders>
              <w:top w:val="single" w:sz="12" w:space="0" w:color="auto"/>
            </w:tcBorders>
          </w:tcPr>
          <w:p w14:paraId="7D4B3277" w14:textId="64580B0C" w:rsidR="00E75FF6" w:rsidRDefault="0088202E">
            <w:pPr>
              <w:rPr>
                <w:lang w:val="en-US"/>
              </w:rPr>
            </w:pPr>
            <m:oMathPara>
              <m:oMath>
                <m:r>
                  <w:rPr>
                    <w:rFonts w:ascii="Cambria Math" w:hAnsi="Cambria Math"/>
                    <w:lang w:val="en-US"/>
                  </w:rPr>
                  <m:t>1.25</m:t>
                </m:r>
              </m:oMath>
            </m:oMathPara>
          </w:p>
        </w:tc>
        <w:tc>
          <w:tcPr>
            <w:tcW w:w="2265" w:type="dxa"/>
            <w:tcBorders>
              <w:top w:val="single" w:sz="12" w:space="0" w:color="auto"/>
            </w:tcBorders>
          </w:tcPr>
          <w:p w14:paraId="48DBEA74" w14:textId="6471C2BC" w:rsidR="00E75FF6" w:rsidRDefault="0088202E">
            <w:pPr>
              <w:rPr>
                <w:lang w:val="en-US"/>
              </w:rPr>
            </w:pPr>
            <m:oMathPara>
              <m:oMath>
                <m:r>
                  <w:rPr>
                    <w:rFonts w:ascii="Cambria Math" w:hAnsi="Cambria Math"/>
                    <w:lang w:val="en-US"/>
                  </w:rPr>
                  <m:t>&gt;500</m:t>
                </m:r>
              </m:oMath>
            </m:oMathPara>
          </w:p>
        </w:tc>
      </w:tr>
      <w:tr w:rsidR="00E75FF6" w14:paraId="5B3841D1" w14:textId="77777777" w:rsidTr="0088202E">
        <w:tc>
          <w:tcPr>
            <w:tcW w:w="2265" w:type="dxa"/>
          </w:tcPr>
          <w:p w14:paraId="17F51C84" w14:textId="71464312" w:rsidR="00E75FF6" w:rsidRDefault="0088202E" w:rsidP="0088202E">
            <w:pPr>
              <w:jc w:val="center"/>
              <w:rPr>
                <w:lang w:val="en-US"/>
              </w:rPr>
            </w:pPr>
            <w:r w:rsidRPr="0088202E">
              <w:rPr>
                <w:lang w:val="en-US"/>
              </w:rPr>
              <w:t>JCMAM-B2</w:t>
            </w:r>
          </w:p>
        </w:tc>
        <w:tc>
          <w:tcPr>
            <w:tcW w:w="2265" w:type="dxa"/>
          </w:tcPr>
          <w:p w14:paraId="3153A1E3" w14:textId="0C9CDA77" w:rsidR="00E75FF6" w:rsidRDefault="0088202E">
            <w:pPr>
              <w:rPr>
                <w:lang w:val="en-US"/>
              </w:rPr>
            </w:pPr>
            <m:oMathPara>
              <m:oMath>
                <m:r>
                  <w:rPr>
                    <w:rFonts w:ascii="Cambria Math" w:hAnsi="Cambria Math"/>
                    <w:lang w:val="en-US"/>
                  </w:rPr>
                  <m:t xml:space="preserve">3.2 ×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m:oMathPara>
          </w:p>
        </w:tc>
        <w:tc>
          <w:tcPr>
            <w:tcW w:w="2265" w:type="dxa"/>
          </w:tcPr>
          <w:p w14:paraId="70764233" w14:textId="3251B53E" w:rsidR="00E75FF6" w:rsidRDefault="0088202E">
            <w:pPr>
              <w:rPr>
                <w:lang w:val="en-US"/>
              </w:rPr>
            </w:pPr>
            <m:oMathPara>
              <m:oMath>
                <m:r>
                  <w:rPr>
                    <w:rFonts w:ascii="Cambria Math" w:hAnsi="Cambria Math"/>
                    <w:lang w:val="en-US"/>
                  </w:rPr>
                  <m:t>2.10</m:t>
                </m:r>
              </m:oMath>
            </m:oMathPara>
          </w:p>
        </w:tc>
        <w:tc>
          <w:tcPr>
            <w:tcW w:w="2265" w:type="dxa"/>
          </w:tcPr>
          <w:p w14:paraId="03D69C56" w14:textId="706867FD" w:rsidR="00E75FF6" w:rsidRDefault="0088202E">
            <w:pPr>
              <w:rPr>
                <w:lang w:val="en-US"/>
              </w:rPr>
            </w:pPr>
            <m:oMathPara>
              <m:oMath>
                <m:r>
                  <w:rPr>
                    <w:rFonts w:ascii="Cambria Math" w:hAnsi="Cambria Math"/>
                    <w:lang w:val="en-US"/>
                  </w:rPr>
                  <m:t xml:space="preserve">&gt;450 </m:t>
                </m:r>
              </m:oMath>
            </m:oMathPara>
          </w:p>
        </w:tc>
      </w:tr>
    </w:tbl>
    <w:p w14:paraId="6D6F666C" w14:textId="77777777" w:rsidR="0088202E" w:rsidRDefault="0088202E">
      <w:pPr>
        <w:rPr>
          <w:lang w:val="en-US"/>
        </w:rPr>
      </w:pPr>
    </w:p>
    <w:p w14:paraId="4078A084" w14:textId="5C95364D" w:rsidR="001D235F" w:rsidRDefault="0088202E" w:rsidP="0088202E">
      <w:pPr>
        <w:pStyle w:val="Heading1"/>
        <w:rPr>
          <w:lang w:val="en-US"/>
        </w:rPr>
      </w:pPr>
      <w:r w:rsidRPr="0088202E">
        <w:rPr>
          <w:lang w:val="en-US"/>
        </w:rPr>
        <w:t>Conclusion</w:t>
      </w:r>
    </w:p>
    <w:p w14:paraId="57885F89" w14:textId="20483CC9" w:rsidR="001D235F" w:rsidRDefault="0088202E" w:rsidP="008552E9">
      <w:pPr>
        <w:rPr>
          <w:lang w:val="en-US"/>
        </w:rPr>
      </w:pPr>
      <w:r>
        <w:rPr>
          <w:shd w:val="clear" w:color="auto" w:fill="FAFAFA"/>
        </w:rPr>
        <w:t>Consequat magna dolor ipsum exercitation ut amet consequat elit nisi ipsum sit amet dolore. Laboris adipiscing sed ipsum eiusmod tempor. Exercitation tempor quis exercitation ad exercitation quis eiusmod laboris sit tempor sit. Laboris tempor do nostrud elit do ex ut.</w:t>
      </w:r>
    </w:p>
    <w:p w14:paraId="32D7923E" w14:textId="27A20C6E" w:rsidR="001D235F" w:rsidRDefault="0088202E" w:rsidP="0088202E">
      <w:pPr>
        <w:pStyle w:val="Heading1"/>
        <w:rPr>
          <w:lang w:val="en-US"/>
        </w:rPr>
      </w:pPr>
      <w:r>
        <w:rPr>
          <w:lang w:val="en-US"/>
        </w:rPr>
        <w:t>Declarations</w:t>
      </w:r>
    </w:p>
    <w:p w14:paraId="46A55D4B" w14:textId="77777777" w:rsidR="004C180A" w:rsidRDefault="0088202E" w:rsidP="004C180A">
      <w:pPr>
        <w:rPr>
          <w:lang w:val="en-US"/>
        </w:rPr>
      </w:pPr>
      <w:r w:rsidRPr="0088202E">
        <w:rPr>
          <w:b/>
          <w:bCs/>
          <w:lang w:val="en-US"/>
        </w:rPr>
        <w:t>Funding:</w:t>
      </w:r>
      <w:r>
        <w:rPr>
          <w:lang w:val="en-US"/>
        </w:rPr>
        <w:t xml:space="preserve"> </w:t>
      </w:r>
      <w:r w:rsidRPr="0088202E">
        <w:rPr>
          <w:lang w:val="en-US"/>
        </w:rPr>
        <w:t>This research was supported by [Grant Number].</w:t>
      </w:r>
    </w:p>
    <w:p w14:paraId="4DA515BF" w14:textId="030DE20A" w:rsidR="0088202E" w:rsidRPr="0088202E" w:rsidRDefault="0088202E" w:rsidP="004C180A">
      <w:pPr>
        <w:rPr>
          <w:lang w:val="en-US"/>
        </w:rPr>
      </w:pPr>
      <w:r w:rsidRPr="0088202E">
        <w:rPr>
          <w:b/>
          <w:bCs/>
          <w:lang w:val="en-US"/>
        </w:rPr>
        <w:t>Conflict of Interest:</w:t>
      </w:r>
      <w:r w:rsidRPr="0088202E">
        <w:rPr>
          <w:lang w:val="en-US"/>
        </w:rPr>
        <w:t xml:space="preserve"> The authors declare no conflicts of interest.</w:t>
      </w:r>
    </w:p>
    <w:p w14:paraId="3ACBBFFE" w14:textId="50A75337" w:rsidR="001D235F" w:rsidRDefault="0088202E" w:rsidP="0088202E">
      <w:pPr>
        <w:rPr>
          <w:lang w:val="en-US"/>
        </w:rPr>
      </w:pPr>
      <w:r w:rsidRPr="0088202E">
        <w:rPr>
          <w:b/>
          <w:bCs/>
          <w:lang w:val="en-US"/>
        </w:rPr>
        <w:t>Data Availability:</w:t>
      </w:r>
      <w:r w:rsidRPr="0088202E">
        <w:rPr>
          <w:lang w:val="en-US"/>
        </w:rPr>
        <w:t xml:space="preserve"> Experimental datasets are available upon request.</w:t>
      </w:r>
    </w:p>
    <w:p w14:paraId="796A830B" w14:textId="1EB2585E" w:rsidR="008552E9" w:rsidRDefault="008552E9" w:rsidP="008552E9">
      <w:pPr>
        <w:pStyle w:val="Heading1"/>
        <w:rPr>
          <w:lang w:val="en-US"/>
        </w:rPr>
      </w:pPr>
      <w:r>
        <w:rPr>
          <w:lang w:val="en-US"/>
        </w:rPr>
        <w:t>Acknowledgments</w:t>
      </w:r>
    </w:p>
    <w:p w14:paraId="22BB1E09" w14:textId="747AFB40" w:rsidR="001D235F" w:rsidRDefault="008552E9">
      <w:pPr>
        <w:rPr>
          <w:lang w:val="en-US"/>
        </w:rPr>
      </w:pPr>
      <w:r>
        <w:rPr>
          <w:lang w:val="en-US"/>
        </w:rPr>
        <w:t>[Add acknowledgments here if any]</w:t>
      </w:r>
    </w:p>
    <w:p w14:paraId="5515ED47" w14:textId="20DFF009" w:rsidR="001D235F" w:rsidRDefault="0088202E" w:rsidP="0088202E">
      <w:pPr>
        <w:pStyle w:val="Heading1"/>
        <w:numPr>
          <w:ilvl w:val="0"/>
          <w:numId w:val="0"/>
        </w:numPr>
        <w:ind w:left="425" w:hanging="425"/>
        <w:rPr>
          <w:lang w:val="en-US"/>
        </w:rPr>
      </w:pPr>
      <w:r>
        <w:rPr>
          <w:lang w:val="en-US"/>
        </w:rPr>
        <w:t>References</w:t>
      </w:r>
    </w:p>
    <w:p w14:paraId="64246E92" w14:textId="77777777" w:rsidR="002268ED" w:rsidRDefault="002268ED" w:rsidP="002268ED">
      <w:pPr>
        <w:pStyle w:val="NormalWeb"/>
      </w:pPr>
      <w:r>
        <w:rPr>
          <w:b/>
          <w:bCs/>
        </w:rPr>
        <w:t>[1]</w:t>
      </w:r>
      <w:r>
        <w:t xml:space="preserve"> A. One, B. Two, and C. Three, "Quantum Transport in 2D Lattice Structures," </w:t>
      </w:r>
      <w:r>
        <w:rPr>
          <w:i/>
          <w:iCs/>
        </w:rPr>
        <w:t>J. Condens. Matter</w:t>
      </w:r>
      <w:r>
        <w:t>, vol. 1, no. 1, pp. 10–25, 2026.</w:t>
      </w:r>
    </w:p>
    <w:p w14:paraId="2C389E24" w14:textId="70D10233" w:rsidR="001D235F" w:rsidRPr="008552E9" w:rsidRDefault="002268ED" w:rsidP="008552E9">
      <w:pPr>
        <w:pStyle w:val="NormalWeb"/>
      </w:pPr>
      <w:r>
        <w:rPr>
          <w:b/>
          <w:bCs/>
        </w:rPr>
        <w:t>[2]</w:t>
      </w:r>
      <w:r>
        <w:t xml:space="preserve"> J. Smith, "Advanced Materials for Solar Cells," </w:t>
      </w:r>
      <w:r>
        <w:rPr>
          <w:i/>
          <w:iCs/>
        </w:rPr>
        <w:t>Solar Energy Materials</w:t>
      </w:r>
      <w:r>
        <w:t>, vol. 45, pp. 100–112, 2024.</w:t>
      </w:r>
    </w:p>
    <w:sectPr w:rsidR="001D235F" w:rsidRPr="008552E9" w:rsidSect="001D235F">
      <w:headerReference w:type="default" r:id="rId8"/>
      <w:headerReference w:type="first" r:id="rId9"/>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E167A" w14:textId="77777777" w:rsidR="006E27D7" w:rsidRDefault="006E27D7" w:rsidP="001D235F">
      <w:pPr>
        <w:spacing w:after="0" w:line="240" w:lineRule="auto"/>
      </w:pPr>
      <w:r>
        <w:separator/>
      </w:r>
    </w:p>
  </w:endnote>
  <w:endnote w:type="continuationSeparator" w:id="0">
    <w:p w14:paraId="2C4C1F40" w14:textId="77777777" w:rsidR="006E27D7" w:rsidRDefault="006E27D7" w:rsidP="001D2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B42CF" w14:textId="77777777" w:rsidR="006E27D7" w:rsidRDefault="006E27D7" w:rsidP="001D235F">
      <w:pPr>
        <w:spacing w:after="0" w:line="240" w:lineRule="auto"/>
      </w:pPr>
      <w:r>
        <w:separator/>
      </w:r>
    </w:p>
  </w:footnote>
  <w:footnote w:type="continuationSeparator" w:id="0">
    <w:p w14:paraId="164A1AD0" w14:textId="77777777" w:rsidR="006E27D7" w:rsidRDefault="006E27D7" w:rsidP="001D2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72"/>
    </w:tblGrid>
    <w:tr w:rsidR="001D235F" w14:paraId="6B91A5E4" w14:textId="77777777" w:rsidTr="00665E92">
      <w:trPr>
        <w:trHeight w:val="345"/>
      </w:trPr>
      <w:tc>
        <w:tcPr>
          <w:tcW w:w="4572" w:type="dxa"/>
        </w:tcPr>
        <w:p w14:paraId="68D6DA9B" w14:textId="331BE1A8" w:rsidR="001D235F" w:rsidRDefault="001D235F">
          <w:pPr>
            <w:pStyle w:val="Header"/>
          </w:pPr>
          <w:r>
            <w:rPr>
              <w:noProof/>
            </w:rPr>
            <w:drawing>
              <wp:inline distT="0" distB="0" distL="0" distR="0" wp14:anchorId="4FACB602" wp14:editId="4D9F232C">
                <wp:extent cx="1130832" cy="360000"/>
                <wp:effectExtent l="0" t="0" r="0" b="0"/>
                <wp:docPr id="48799769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97691"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0832" cy="360000"/>
                        </a:xfrm>
                        <a:prstGeom prst="rect">
                          <a:avLst/>
                        </a:prstGeom>
                      </pic:spPr>
                    </pic:pic>
                  </a:graphicData>
                </a:graphic>
              </wp:inline>
            </w:drawing>
          </w:r>
        </w:p>
      </w:tc>
      <w:tc>
        <w:tcPr>
          <w:tcW w:w="4572" w:type="dxa"/>
        </w:tcPr>
        <w:p w14:paraId="158D5F67" w14:textId="10B0AC55" w:rsidR="001D235F" w:rsidRPr="001D235F" w:rsidRDefault="001D235F" w:rsidP="001D235F">
          <w:pPr>
            <w:pStyle w:val="Header"/>
            <w:jc w:val="right"/>
            <w:rPr>
              <w:color w:val="424242"/>
            </w:rPr>
          </w:pPr>
          <w:r w:rsidRPr="001D235F">
            <w:rPr>
              <w:color w:val="424242"/>
            </w:rPr>
            <w:t>[Surname of First Author] et al. | [Short Title of Paper]</w:t>
          </w:r>
        </w:p>
      </w:tc>
    </w:tr>
  </w:tbl>
  <w:p w14:paraId="0915DAC6" w14:textId="77777777" w:rsidR="001D235F" w:rsidRDefault="001D23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DA77E" w14:textId="529CED92" w:rsidR="001D235F" w:rsidRDefault="001D235F">
    <w:pPr>
      <w:pStyle w:val="Header"/>
    </w:pPr>
    <w:r>
      <w:rPr>
        <w:noProof/>
      </w:rPr>
      <w:drawing>
        <wp:inline distT="0" distB="0" distL="0" distR="0" wp14:anchorId="6952CDF5" wp14:editId="489E335B">
          <wp:extent cx="1105786" cy="737231"/>
          <wp:effectExtent l="0" t="0" r="0" b="0"/>
          <wp:docPr id="1407009482"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09482" name="Picture 2" descr="A logo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162" cy="770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C27C14"/>
    <w:multiLevelType w:val="multilevel"/>
    <w:tmpl w:val="B02AD7FA"/>
    <w:lvl w:ilvl="0">
      <w:start w:val="1"/>
      <w:numFmt w:val="decimal"/>
      <w:pStyle w:val="Heading1"/>
      <w:lvlText w:val="%1"/>
      <w:lvlJc w:val="left"/>
      <w:pPr>
        <w:ind w:left="425" w:hanging="425"/>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651014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E46"/>
    <w:rsid w:val="00175EB4"/>
    <w:rsid w:val="00176BCC"/>
    <w:rsid w:val="00187363"/>
    <w:rsid w:val="001D235F"/>
    <w:rsid w:val="002268ED"/>
    <w:rsid w:val="00366233"/>
    <w:rsid w:val="00440383"/>
    <w:rsid w:val="004C180A"/>
    <w:rsid w:val="004F2099"/>
    <w:rsid w:val="0052589F"/>
    <w:rsid w:val="00603E46"/>
    <w:rsid w:val="00637742"/>
    <w:rsid w:val="00665E92"/>
    <w:rsid w:val="006E27D7"/>
    <w:rsid w:val="008552E9"/>
    <w:rsid w:val="0088202E"/>
    <w:rsid w:val="009E60F4"/>
    <w:rsid w:val="00A10B14"/>
    <w:rsid w:val="00BF0E58"/>
    <w:rsid w:val="00D92933"/>
    <w:rsid w:val="00E75FF6"/>
  </w:rsids>
  <m:mathPr>
    <m:mathFont m:val="Cambria Math"/>
    <m:brkBin m:val="before"/>
    <m:brkBinSub m:val="--"/>
    <m:smallFrac m:val="0"/>
    <m:dispDef/>
    <m:lMargin m:val="0"/>
    <m:rMargin m:val="0"/>
    <m:defJc m:val="centerGroup"/>
    <m:wrapIndent m:val="1440"/>
    <m:intLim m:val="subSup"/>
    <m:naryLim m:val="undOvr"/>
  </m:mathPr>
  <w:themeFontLang w:val="en-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F2D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BCC"/>
    <w:rPr>
      <w:rFonts w:asciiTheme="majorBidi" w:hAnsiTheme="majorBidi"/>
    </w:rPr>
  </w:style>
  <w:style w:type="paragraph" w:styleId="Heading1">
    <w:name w:val="heading 1"/>
    <w:basedOn w:val="Normal"/>
    <w:next w:val="Normal"/>
    <w:link w:val="Heading1Char"/>
    <w:uiPriority w:val="9"/>
    <w:qFormat/>
    <w:rsid w:val="00BF0E58"/>
    <w:pPr>
      <w:keepNext/>
      <w:keepLines/>
      <w:numPr>
        <w:numId w:val="1"/>
      </w:numPr>
      <w:spacing w:before="240" w:after="120"/>
      <w:outlineLvl w:val="0"/>
    </w:pPr>
    <w:rPr>
      <w:rFonts w:eastAsiaTheme="majorEastAsia" w:cstheme="majorBidi"/>
      <w:b/>
      <w:color w:val="002B5B"/>
      <w:sz w:val="28"/>
      <w:szCs w:val="40"/>
    </w:rPr>
  </w:style>
  <w:style w:type="paragraph" w:styleId="Heading2">
    <w:name w:val="heading 2"/>
    <w:basedOn w:val="Normal"/>
    <w:next w:val="Normal"/>
    <w:link w:val="Heading2Char"/>
    <w:uiPriority w:val="9"/>
    <w:unhideWhenUsed/>
    <w:qFormat/>
    <w:rsid w:val="00BF0E58"/>
    <w:pPr>
      <w:keepNext/>
      <w:keepLines/>
      <w:numPr>
        <w:ilvl w:val="1"/>
        <w:numId w:val="1"/>
      </w:numPr>
      <w:spacing w:before="160" w:after="80"/>
      <w:outlineLvl w:val="1"/>
    </w:pPr>
    <w:rPr>
      <w:rFonts w:eastAsiaTheme="majorEastAsia" w:cstheme="majorBidi"/>
      <w:b/>
      <w:color w:val="002B5B"/>
      <w:szCs w:val="32"/>
      <w:lang w:val="en-US"/>
    </w:rPr>
  </w:style>
  <w:style w:type="paragraph" w:styleId="Heading3">
    <w:name w:val="heading 3"/>
    <w:basedOn w:val="Normal"/>
    <w:next w:val="Normal"/>
    <w:link w:val="Heading3Char"/>
    <w:uiPriority w:val="9"/>
    <w:semiHidden/>
    <w:unhideWhenUsed/>
    <w:qFormat/>
    <w:rsid w:val="00E75FF6"/>
    <w:pPr>
      <w:keepNext/>
      <w:keepLines/>
      <w:numPr>
        <w:ilvl w:val="2"/>
        <w:numId w:val="1"/>
      </w:numPr>
      <w:spacing w:before="160" w:after="80"/>
      <w:outlineLvl w:val="2"/>
    </w:pPr>
    <w:rPr>
      <w:rFonts w:eastAsiaTheme="majorEastAsia" w:cstheme="majorBidi"/>
      <w:color w:val="002B5B"/>
      <w:sz w:val="22"/>
      <w:szCs w:val="28"/>
    </w:rPr>
  </w:style>
  <w:style w:type="paragraph" w:styleId="Heading4">
    <w:name w:val="heading 4"/>
    <w:basedOn w:val="Normal"/>
    <w:next w:val="Normal"/>
    <w:link w:val="Heading4Char"/>
    <w:uiPriority w:val="9"/>
    <w:semiHidden/>
    <w:unhideWhenUsed/>
    <w:qFormat/>
    <w:rsid w:val="00603E46"/>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3E46"/>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3E46"/>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3E46"/>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3E46"/>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3E46"/>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E58"/>
    <w:rPr>
      <w:rFonts w:asciiTheme="majorBidi" w:eastAsiaTheme="majorEastAsia" w:hAnsiTheme="majorBidi" w:cstheme="majorBidi"/>
      <w:b/>
      <w:color w:val="002B5B"/>
      <w:sz w:val="28"/>
      <w:szCs w:val="40"/>
    </w:rPr>
  </w:style>
  <w:style w:type="character" w:customStyle="1" w:styleId="Heading2Char">
    <w:name w:val="Heading 2 Char"/>
    <w:basedOn w:val="DefaultParagraphFont"/>
    <w:link w:val="Heading2"/>
    <w:uiPriority w:val="9"/>
    <w:rsid w:val="00BF0E58"/>
    <w:rPr>
      <w:rFonts w:asciiTheme="majorBidi" w:eastAsiaTheme="majorEastAsia" w:hAnsiTheme="majorBidi" w:cstheme="majorBidi"/>
      <w:b/>
      <w:color w:val="002B5B"/>
      <w:szCs w:val="32"/>
      <w:lang w:val="en-US"/>
    </w:rPr>
  </w:style>
  <w:style w:type="character" w:customStyle="1" w:styleId="Heading3Char">
    <w:name w:val="Heading 3 Char"/>
    <w:basedOn w:val="DefaultParagraphFont"/>
    <w:link w:val="Heading3"/>
    <w:uiPriority w:val="9"/>
    <w:semiHidden/>
    <w:rsid w:val="00E75FF6"/>
    <w:rPr>
      <w:rFonts w:asciiTheme="majorBidi" w:eastAsiaTheme="majorEastAsia" w:hAnsiTheme="majorBidi" w:cstheme="majorBidi"/>
      <w:color w:val="002B5B"/>
      <w:sz w:val="22"/>
      <w:szCs w:val="28"/>
    </w:rPr>
  </w:style>
  <w:style w:type="character" w:customStyle="1" w:styleId="Heading4Char">
    <w:name w:val="Heading 4 Char"/>
    <w:basedOn w:val="DefaultParagraphFont"/>
    <w:link w:val="Heading4"/>
    <w:uiPriority w:val="9"/>
    <w:semiHidden/>
    <w:rsid w:val="00603E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3E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3E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3E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3E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3E46"/>
    <w:rPr>
      <w:rFonts w:eastAsiaTheme="majorEastAsia" w:cstheme="majorBidi"/>
      <w:color w:val="272727" w:themeColor="text1" w:themeTint="D8"/>
    </w:rPr>
  </w:style>
  <w:style w:type="paragraph" w:styleId="Title">
    <w:name w:val="Title"/>
    <w:basedOn w:val="Normal"/>
    <w:next w:val="Normal"/>
    <w:link w:val="TitleChar"/>
    <w:uiPriority w:val="10"/>
    <w:qFormat/>
    <w:rsid w:val="00603E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E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3E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3E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3E46"/>
    <w:pPr>
      <w:spacing w:before="160"/>
      <w:jc w:val="center"/>
    </w:pPr>
    <w:rPr>
      <w:i/>
      <w:iCs/>
      <w:color w:val="404040" w:themeColor="text1" w:themeTint="BF"/>
    </w:rPr>
  </w:style>
  <w:style w:type="character" w:customStyle="1" w:styleId="QuoteChar">
    <w:name w:val="Quote Char"/>
    <w:basedOn w:val="DefaultParagraphFont"/>
    <w:link w:val="Quote"/>
    <w:uiPriority w:val="29"/>
    <w:rsid w:val="00603E46"/>
    <w:rPr>
      <w:i/>
      <w:iCs/>
      <w:color w:val="404040" w:themeColor="text1" w:themeTint="BF"/>
    </w:rPr>
  </w:style>
  <w:style w:type="paragraph" w:styleId="ListParagraph">
    <w:name w:val="List Paragraph"/>
    <w:basedOn w:val="Normal"/>
    <w:uiPriority w:val="34"/>
    <w:qFormat/>
    <w:rsid w:val="00603E46"/>
    <w:pPr>
      <w:ind w:left="720"/>
      <w:contextualSpacing/>
    </w:pPr>
  </w:style>
  <w:style w:type="character" w:styleId="IntenseEmphasis">
    <w:name w:val="Intense Emphasis"/>
    <w:basedOn w:val="DefaultParagraphFont"/>
    <w:uiPriority w:val="21"/>
    <w:qFormat/>
    <w:rsid w:val="00603E46"/>
    <w:rPr>
      <w:i/>
      <w:iCs/>
      <w:color w:val="0F4761" w:themeColor="accent1" w:themeShade="BF"/>
    </w:rPr>
  </w:style>
  <w:style w:type="paragraph" w:styleId="IntenseQuote">
    <w:name w:val="Intense Quote"/>
    <w:basedOn w:val="Normal"/>
    <w:next w:val="Normal"/>
    <w:link w:val="IntenseQuoteChar"/>
    <w:uiPriority w:val="30"/>
    <w:qFormat/>
    <w:rsid w:val="00603E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3E46"/>
    <w:rPr>
      <w:i/>
      <w:iCs/>
      <w:color w:val="0F4761" w:themeColor="accent1" w:themeShade="BF"/>
    </w:rPr>
  </w:style>
  <w:style w:type="character" w:styleId="IntenseReference">
    <w:name w:val="Intense Reference"/>
    <w:basedOn w:val="DefaultParagraphFont"/>
    <w:uiPriority w:val="32"/>
    <w:qFormat/>
    <w:rsid w:val="00603E46"/>
    <w:rPr>
      <w:b/>
      <w:bCs/>
      <w:smallCaps/>
      <w:color w:val="0F4761" w:themeColor="accent1" w:themeShade="BF"/>
      <w:spacing w:val="5"/>
    </w:rPr>
  </w:style>
  <w:style w:type="paragraph" w:styleId="Header">
    <w:name w:val="header"/>
    <w:basedOn w:val="Normal"/>
    <w:link w:val="HeaderChar"/>
    <w:uiPriority w:val="99"/>
    <w:unhideWhenUsed/>
    <w:rsid w:val="001D23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35F"/>
  </w:style>
  <w:style w:type="paragraph" w:styleId="Footer">
    <w:name w:val="footer"/>
    <w:basedOn w:val="Normal"/>
    <w:link w:val="FooterChar"/>
    <w:uiPriority w:val="99"/>
    <w:unhideWhenUsed/>
    <w:rsid w:val="001D23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35F"/>
  </w:style>
  <w:style w:type="table" w:styleId="TableGrid">
    <w:name w:val="Table Grid"/>
    <w:basedOn w:val="TableNormal"/>
    <w:uiPriority w:val="39"/>
    <w:rsid w:val="001D2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Title">
    <w:name w:val="Article Title"/>
    <w:basedOn w:val="Normal"/>
    <w:qFormat/>
    <w:rsid w:val="0052589F"/>
    <w:pPr>
      <w:jc w:val="center"/>
    </w:pPr>
    <w:rPr>
      <w:b/>
      <w:color w:val="002B5B"/>
      <w:sz w:val="40"/>
      <w:lang w:val="en-US"/>
    </w:rPr>
  </w:style>
  <w:style w:type="paragraph" w:customStyle="1" w:styleId="AuthorList">
    <w:name w:val="Author List"/>
    <w:basedOn w:val="Normal"/>
    <w:qFormat/>
    <w:rsid w:val="00A10B14"/>
    <w:pPr>
      <w:jc w:val="center"/>
    </w:pPr>
    <w:rPr>
      <w:rFonts w:eastAsiaTheme="majorEastAsia" w:cstheme="majorBidi"/>
      <w:b/>
      <w:color w:val="002B5B"/>
      <w:sz w:val="28"/>
      <w:szCs w:val="40"/>
      <w:lang w:val="en-US"/>
    </w:rPr>
  </w:style>
  <w:style w:type="paragraph" w:customStyle="1" w:styleId="Affiliations">
    <w:name w:val="Affiliations"/>
    <w:basedOn w:val="Normal"/>
    <w:qFormat/>
    <w:rsid w:val="00A10B14"/>
    <w:pPr>
      <w:jc w:val="center"/>
    </w:pPr>
    <w:rPr>
      <w:i/>
      <w:color w:val="002B5B"/>
    </w:rPr>
  </w:style>
  <w:style w:type="paragraph" w:customStyle="1" w:styleId="Emails">
    <w:name w:val="Emails"/>
    <w:basedOn w:val="AuthorList"/>
    <w:qFormat/>
    <w:rsid w:val="00175EB4"/>
    <w:rPr>
      <w:i/>
      <w:color w:val="C00000"/>
      <w:sz w:val="20"/>
      <w:vertAlign w:val="superscript"/>
    </w:rPr>
  </w:style>
  <w:style w:type="character" w:styleId="Hyperlink">
    <w:name w:val="Hyperlink"/>
    <w:basedOn w:val="DefaultParagraphFont"/>
    <w:uiPriority w:val="99"/>
    <w:unhideWhenUsed/>
    <w:rsid w:val="00366233"/>
    <w:rPr>
      <w:color w:val="467886" w:themeColor="hyperlink"/>
      <w:u w:val="single"/>
    </w:rPr>
  </w:style>
  <w:style w:type="character" w:styleId="UnresolvedMention">
    <w:name w:val="Unresolved Mention"/>
    <w:basedOn w:val="DefaultParagraphFont"/>
    <w:uiPriority w:val="99"/>
    <w:semiHidden/>
    <w:unhideWhenUsed/>
    <w:rsid w:val="00366233"/>
    <w:rPr>
      <w:color w:val="605E5C"/>
      <w:shd w:val="clear" w:color="auto" w:fill="E1DFDD"/>
    </w:rPr>
  </w:style>
  <w:style w:type="character" w:styleId="FollowedHyperlink">
    <w:name w:val="FollowedHyperlink"/>
    <w:basedOn w:val="DefaultParagraphFont"/>
    <w:uiPriority w:val="99"/>
    <w:semiHidden/>
    <w:unhideWhenUsed/>
    <w:rsid w:val="00665E92"/>
    <w:rPr>
      <w:color w:val="96607D" w:themeColor="followedHyperlink"/>
      <w:u w:val="single"/>
    </w:rPr>
  </w:style>
  <w:style w:type="paragraph" w:customStyle="1" w:styleId="JournalAbstract">
    <w:name w:val="Journal Abstract"/>
    <w:basedOn w:val="Normal"/>
    <w:qFormat/>
    <w:rsid w:val="00665E92"/>
    <w:pPr>
      <w:ind w:left="567" w:right="567"/>
    </w:pPr>
    <w:rPr>
      <w:sz w:val="22"/>
      <w:lang w:val="en-US"/>
    </w:rPr>
  </w:style>
  <w:style w:type="paragraph" w:styleId="NormalWeb">
    <w:name w:val="Normal (Web)"/>
    <w:basedOn w:val="Normal"/>
    <w:uiPriority w:val="99"/>
    <w:unhideWhenUsed/>
    <w:rsid w:val="0044038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math-inline">
    <w:name w:val="math-inline"/>
    <w:basedOn w:val="DefaultParagraphFont"/>
    <w:rsid w:val="00440383"/>
  </w:style>
  <w:style w:type="paragraph" w:styleId="Caption">
    <w:name w:val="caption"/>
    <w:basedOn w:val="Normal"/>
    <w:next w:val="Normal"/>
    <w:uiPriority w:val="35"/>
    <w:unhideWhenUsed/>
    <w:qFormat/>
    <w:rsid w:val="00E75FF6"/>
    <w:pPr>
      <w:spacing w:after="200" w:line="240" w:lineRule="auto"/>
      <w:jc w:val="center"/>
    </w:pPr>
    <w:rPr>
      <w:i/>
      <w:iCs/>
      <w:color w:val="002B5B"/>
      <w:sz w:val="18"/>
      <w:szCs w:val="18"/>
    </w:rPr>
  </w:style>
  <w:style w:type="character" w:styleId="PlaceholderText">
    <w:name w:val="Placeholder Text"/>
    <w:basedOn w:val="DefaultParagraphFont"/>
    <w:uiPriority w:val="99"/>
    <w:semiHidden/>
    <w:rsid w:val="0088202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541833">
      <w:bodyDiv w:val="1"/>
      <w:marLeft w:val="0"/>
      <w:marRight w:val="0"/>
      <w:marTop w:val="0"/>
      <w:marBottom w:val="0"/>
      <w:divBdr>
        <w:top w:val="none" w:sz="0" w:space="0" w:color="auto"/>
        <w:left w:val="none" w:sz="0" w:space="0" w:color="auto"/>
        <w:bottom w:val="none" w:sz="0" w:space="0" w:color="auto"/>
        <w:right w:val="none" w:sz="0" w:space="0" w:color="auto"/>
      </w:divBdr>
    </w:div>
    <w:div w:id="1990132381">
      <w:bodyDiv w:val="1"/>
      <w:marLeft w:val="0"/>
      <w:marRight w:val="0"/>
      <w:marTop w:val="0"/>
      <w:marBottom w:val="0"/>
      <w:divBdr>
        <w:top w:val="none" w:sz="0" w:space="0" w:color="auto"/>
        <w:left w:val="none" w:sz="0" w:space="0" w:color="auto"/>
        <w:bottom w:val="none" w:sz="0" w:space="0" w:color="auto"/>
        <w:right w:val="none" w:sz="0" w:space="0" w:color="auto"/>
      </w:divBdr>
    </w:div>
    <w:div w:id="206840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2026-02-01T17:38:00Z</dcterms:created>
  <dcterms:modified xsi:type="dcterms:W3CDTF">2026-02-01T19:50:00Z</dcterms:modified>
</cp:coreProperties>
</file>